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9D92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“Querido irmão, querido Arcebispo Musa,</w:t>
      </w:r>
    </w:p>
    <w:p w14:paraId="6AA3D675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Saúdo-o cordialmente junto ao Dr. Junge, Secretário Geral, aos vice-Presidentes e aos delegados da Federação Luterana Mundial, e ao mesmo tempo em que agradeço por suas cordiais palavras, congratulo-me pela sua recente nomeação a Presidente.</w:t>
      </w:r>
    </w:p>
    <w:p w14:paraId="2A674057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Juntos podemos fazer memória, como a Escritura ensina, do quanto o Senhor realizou entre nós (cf. Salmo 77,12-13). A recordação vai, em particular, aos momentos que ecumenicamente marcaram o Ano da Comemoração da Reforma, há pouco concluído.</w:t>
      </w:r>
    </w:p>
    <w:p w14:paraId="561C0A6B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Gosto de pensar sobretudo ao 31 de outubro de 2016, quando rezamos em </w:t>
      </w:r>
      <w:proofErr w:type="spellStart"/>
      <w:r>
        <w:rPr>
          <w:rFonts w:ascii="Verdana" w:hAnsi="Verdana"/>
          <w:color w:val="444444"/>
        </w:rPr>
        <w:t>Lund</w:t>
      </w:r>
      <w:proofErr w:type="spellEnd"/>
      <w:r>
        <w:rPr>
          <w:rFonts w:ascii="Verdana" w:hAnsi="Verdana"/>
          <w:color w:val="444444"/>
        </w:rPr>
        <w:t>, onde a Federação Luterana Mundial foi instituída. Foi importante nos encontrarmos, antes de tudo, na oração, porque não é dos projetos humanos, mas da graça de Deus que germina e floresce o dom da unidade entre os fiéis.</w:t>
      </w:r>
    </w:p>
    <w:p w14:paraId="0CC88949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Somente rezando podemos custodiar-nos uns aos outros. </w:t>
      </w:r>
      <w:r>
        <w:rPr>
          <w:rStyle w:val="Forte"/>
          <w:rFonts w:ascii="inherit" w:hAnsi="inherit"/>
          <w:color w:val="444444"/>
          <w:bdr w:val="none" w:sz="0" w:space="0" w:color="auto" w:frame="1"/>
        </w:rPr>
        <w:t>A oração purifica, fortifica, ilumina o caminho, faz seguir em frente. A oração é como o combustível de nossa viagem rumo à plena unidade. </w:t>
      </w:r>
      <w:r>
        <w:rPr>
          <w:rFonts w:ascii="Verdana" w:hAnsi="Verdana"/>
          <w:color w:val="444444"/>
        </w:rPr>
        <w:t>De fato, o amor do Senhor, que alcançamos rezando, coloca em ação a caridade que nos aproxima: disto a paciência do nosso esperar-nos, o motivo do nosso reconciliar-nos, a força para seguirmos em frente juntos. A partir da oração, que é “a alma da renovação ecumênica e do anseio pela unidade”; o diálogo “sobre ela se baseia e dela recebe sustento” (</w:t>
      </w:r>
      <w:proofErr w:type="spellStart"/>
      <w:r>
        <w:rPr>
          <w:rFonts w:ascii="Verdana" w:hAnsi="Verdana"/>
          <w:color w:val="444444"/>
        </w:rPr>
        <w:t>cfr</w:t>
      </w:r>
      <w:proofErr w:type="spellEnd"/>
      <w:r>
        <w:rPr>
          <w:rFonts w:ascii="Verdana" w:hAnsi="Verdana"/>
          <w:color w:val="444444"/>
        </w:rPr>
        <w:t xml:space="preserve"> Carta Enc. </w:t>
      </w:r>
      <w:hyperlink r:id="rId4" w:tgtFrame="_blank" w:history="1">
        <w:r>
          <w:rPr>
            <w:rStyle w:val="Hyperlink"/>
            <w:rFonts w:ascii="inherit" w:hAnsi="inherit"/>
            <w:i/>
            <w:iCs/>
            <w:bdr w:val="none" w:sz="0" w:space="0" w:color="auto" w:frame="1"/>
          </w:rPr>
          <w:t xml:space="preserve">Ut </w:t>
        </w:r>
        <w:proofErr w:type="spellStart"/>
        <w:r>
          <w:rPr>
            <w:rStyle w:val="Hyperlink"/>
            <w:rFonts w:ascii="inherit" w:hAnsi="inherit"/>
            <w:i/>
            <w:iCs/>
            <w:bdr w:val="none" w:sz="0" w:space="0" w:color="auto" w:frame="1"/>
          </w:rPr>
          <w:t>unum</w:t>
        </w:r>
        <w:proofErr w:type="spellEnd"/>
        <w:r>
          <w:rPr>
            <w:rStyle w:val="Hyperlink"/>
            <w:rFonts w:ascii="inherit" w:hAnsi="inherit"/>
            <w:i/>
            <w:iCs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inherit" w:hAnsi="inherit"/>
            <w:i/>
            <w:iCs/>
            <w:bdr w:val="none" w:sz="0" w:space="0" w:color="auto" w:frame="1"/>
          </w:rPr>
          <w:t>sint</w:t>
        </w:r>
        <w:proofErr w:type="spellEnd"/>
      </w:hyperlink>
      <w:r>
        <w:rPr>
          <w:rFonts w:ascii="Verdana" w:hAnsi="Verdana"/>
          <w:color w:val="444444"/>
        </w:rPr>
        <w:t>, 28).</w:t>
      </w:r>
    </w:p>
    <w:p w14:paraId="044763E7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Style w:val="Forte"/>
          <w:rFonts w:ascii="inherit" w:hAnsi="inherit"/>
          <w:color w:val="444444"/>
          <w:bdr w:val="none" w:sz="0" w:space="0" w:color="auto" w:frame="1"/>
        </w:rPr>
        <w:t>Rezando, podemos cada vez nos ver uns aos outros na perspectiva correta, aquela do Pai, cujo olhar coloca-se amorosamente sobre nós, sem preferências ou distinções</w:t>
      </w:r>
      <w:r>
        <w:rPr>
          <w:rFonts w:ascii="Verdana" w:hAnsi="Verdana"/>
          <w:color w:val="444444"/>
        </w:rPr>
        <w:t xml:space="preserve">. E no Espírito de Jesus, no qual rezamos, </w:t>
      </w:r>
      <w:proofErr w:type="spellStart"/>
      <w:r>
        <w:rPr>
          <w:rFonts w:ascii="Verdana" w:hAnsi="Verdana"/>
          <w:color w:val="444444"/>
        </w:rPr>
        <w:t>nos</w:t>
      </w:r>
      <w:proofErr w:type="spellEnd"/>
      <w:r>
        <w:rPr>
          <w:rFonts w:ascii="Verdana" w:hAnsi="Verdana"/>
          <w:color w:val="444444"/>
        </w:rPr>
        <w:t xml:space="preserve"> reconhecemos irmãos.</w:t>
      </w:r>
    </w:p>
    <w:p w14:paraId="41D0591A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Este é o ponto do qual partir e recomeçar sempre. A partir disto olhamos também para a história passada e agradecemos a Deus porque as divisões, mesmo muito dolorosas, que nos viram distantes e contrapostos por séculos, nos últimos decênios confluíram para um caminho de comunhão, no caminho ecumênico suscitado pelo Espírito Santo. Isto nos levou a abandonar os antigos preconceitos, como aqueles sobre Martinho Lutero e sobre a situação da Igreja Católica naquele período.</w:t>
      </w:r>
    </w:p>
    <w:p w14:paraId="70F71F85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Para isto contribuiu notavelmente o diálogo entre a Federação Luterana Mundial e o Pontifício Conselho para a Promoção da Unidade dos Cristãos, realizado a partir de 1967; um diálogo do a ser recordado com gratidão hoje, cinquenta anos mais tarde, também reconhecendo alguns textos particularmente importantes, como a </w:t>
      </w:r>
      <w:hyperlink r:id="rId5" w:tgtFrame="_blank" w:history="1">
        <w:r>
          <w:rPr>
            <w:rStyle w:val="Hyperlink"/>
            <w:rFonts w:ascii="inherit" w:hAnsi="inherit"/>
            <w:bdr w:val="none" w:sz="0" w:space="0" w:color="auto" w:frame="1"/>
          </w:rPr>
          <w:t>Declaração Comum sobre a Doutrina da Justificação</w:t>
        </w:r>
      </w:hyperlink>
      <w:r>
        <w:rPr>
          <w:rFonts w:ascii="Verdana" w:hAnsi="Verdana"/>
          <w:color w:val="444444"/>
        </w:rPr>
        <w:t> e, por último, o documento “</w:t>
      </w:r>
      <w:hyperlink r:id="rId6" w:tgtFrame="_blank" w:history="1">
        <w:r>
          <w:rPr>
            <w:rStyle w:val="Hyperlink"/>
            <w:rFonts w:ascii="inherit" w:hAnsi="inherit"/>
            <w:bdr w:val="none" w:sz="0" w:space="0" w:color="auto" w:frame="1"/>
          </w:rPr>
          <w:t>Do conflito à comunhão</w:t>
        </w:r>
      </w:hyperlink>
      <w:r>
        <w:rPr>
          <w:rFonts w:ascii="Verdana" w:hAnsi="Verdana"/>
          <w:color w:val="444444"/>
        </w:rPr>
        <w:t>”.</w:t>
      </w:r>
    </w:p>
    <w:p w14:paraId="538132CB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Com a memória purificada, hoje podemos olhar confiantes para um futuro, não marcado por contrastes e pelos preconceitos do passado; mas um futuro sobre o qual importa somente a dívida do amor recíproco (</w:t>
      </w:r>
      <w:proofErr w:type="spellStart"/>
      <w:r>
        <w:rPr>
          <w:rFonts w:ascii="Verdana" w:hAnsi="Verdana"/>
          <w:color w:val="444444"/>
        </w:rPr>
        <w:t>cfr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Rm</w:t>
      </w:r>
      <w:proofErr w:type="spellEnd"/>
      <w:r>
        <w:rPr>
          <w:rFonts w:ascii="Verdana" w:hAnsi="Verdana"/>
          <w:color w:val="444444"/>
        </w:rPr>
        <w:t xml:space="preserve"> 13,8); um </w:t>
      </w:r>
      <w:r>
        <w:rPr>
          <w:rFonts w:ascii="Verdana" w:hAnsi="Verdana"/>
          <w:color w:val="444444"/>
        </w:rPr>
        <w:lastRenderedPageBreak/>
        <w:t>futuro no qual somos chamados a discernir os dons que provém das diversas tradições confessionais e em acolhê-los como patrimônio comum.</w:t>
      </w:r>
    </w:p>
    <w:p w14:paraId="1E866ACB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Antes das oposições, das diferenças e das feridas do passado, existe de fato a realidade presente, comum, alicerçada e permanente do nosso Batismo.</w:t>
      </w:r>
    </w:p>
    <w:p w14:paraId="25BBA771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Isto nos torna filhos de Deus e irmãos entre nós. Por isto não poderíamos nunca nos permitir ser adversários ou rivais. E </w:t>
      </w:r>
      <w:r>
        <w:rPr>
          <w:rStyle w:val="Forte"/>
          <w:rFonts w:ascii="inherit" w:hAnsi="inherit"/>
          <w:color w:val="444444"/>
          <w:bdr w:val="none" w:sz="0" w:space="0" w:color="auto" w:frame="1"/>
        </w:rPr>
        <w:t>se o passado não pode ser mudado, o futuro nos interpela: não podemos subtrair-nos, agora, do buscar e promover uma maior comunhão na caridade e na fé.</w:t>
      </w:r>
    </w:p>
    <w:p w14:paraId="2B136EA5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Style w:val="Forte"/>
          <w:rFonts w:ascii="inherit" w:hAnsi="inherit"/>
          <w:color w:val="444444"/>
          <w:bdr w:val="none" w:sz="0" w:space="0" w:color="auto" w:frame="1"/>
        </w:rPr>
        <w:t>Somos chamados também a vigiar, diante da tentação de pararmos ao longo do caminho.</w:t>
      </w:r>
      <w:r>
        <w:rPr>
          <w:rFonts w:ascii="Verdana" w:hAnsi="Verdana"/>
          <w:color w:val="444444"/>
        </w:rPr>
        <w:t xml:space="preserve"> Na vida espiritual, como na vida eclesial, quando se está </w:t>
      </w:r>
      <w:proofErr w:type="gramStart"/>
      <w:r>
        <w:rPr>
          <w:rFonts w:ascii="Verdana" w:hAnsi="Verdana"/>
          <w:color w:val="444444"/>
        </w:rPr>
        <w:t>parados</w:t>
      </w:r>
      <w:proofErr w:type="gramEnd"/>
      <w:r>
        <w:rPr>
          <w:rFonts w:ascii="Verdana" w:hAnsi="Verdana"/>
          <w:color w:val="444444"/>
        </w:rPr>
        <w:t>, sempre se volta para trás: contentar-se, parar por temor, preguiça, cansaço ou conveniência, enquanto se caminha rumo ao Senhor com os irmãos, é diminuir o seu próprio convite.</w:t>
      </w:r>
    </w:p>
    <w:p w14:paraId="23888C8E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E para proceder juntos em direção a Ele, não bastam boas ideias, mas é preciso </w:t>
      </w:r>
      <w:r>
        <w:rPr>
          <w:rStyle w:val="Forte"/>
          <w:rFonts w:ascii="inherit" w:hAnsi="inherit"/>
          <w:color w:val="444444"/>
          <w:bdr w:val="none" w:sz="0" w:space="0" w:color="auto" w:frame="1"/>
        </w:rPr>
        <w:t>dar passos concretos e estender a mão</w:t>
      </w:r>
      <w:r>
        <w:rPr>
          <w:rFonts w:ascii="Verdana" w:hAnsi="Verdana"/>
          <w:color w:val="444444"/>
        </w:rPr>
        <w:t>.</w:t>
      </w:r>
    </w:p>
    <w:p w14:paraId="4884EA8B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Isto quer dizer, sobretudo, </w:t>
      </w:r>
      <w:r>
        <w:rPr>
          <w:rStyle w:val="Forte"/>
          <w:rFonts w:ascii="inherit" w:hAnsi="inherit"/>
          <w:color w:val="444444"/>
          <w:bdr w:val="none" w:sz="0" w:space="0" w:color="auto" w:frame="1"/>
        </w:rPr>
        <w:t>despender-se na caridade, olhando aos pobres, aos irmãos menores do Senhor</w:t>
      </w:r>
      <w:r>
        <w:rPr>
          <w:rFonts w:ascii="Verdana" w:hAnsi="Verdana"/>
          <w:color w:val="444444"/>
        </w:rPr>
        <w:t xml:space="preserve"> (cf. </w:t>
      </w:r>
      <w:proofErr w:type="spellStart"/>
      <w:r>
        <w:rPr>
          <w:rFonts w:ascii="Verdana" w:hAnsi="Verdana"/>
          <w:color w:val="444444"/>
        </w:rPr>
        <w:t>Mt</w:t>
      </w:r>
      <w:proofErr w:type="spellEnd"/>
      <w:r>
        <w:rPr>
          <w:rFonts w:ascii="Verdana" w:hAnsi="Verdana"/>
          <w:color w:val="444444"/>
        </w:rPr>
        <w:t xml:space="preserve"> 25,40): são os nossos indicadores preciosos ao longo do caminho.</w:t>
      </w:r>
    </w:p>
    <w:p w14:paraId="2E26B0DC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Nos fará bem tocar as suas feridas com a força curadora da presença de Jesus e com </w:t>
      </w:r>
      <w:proofErr w:type="gramStart"/>
      <w:r>
        <w:rPr>
          <w:rFonts w:ascii="Verdana" w:hAnsi="Verdana"/>
          <w:color w:val="444444"/>
        </w:rPr>
        <w:t>o bálsamos</w:t>
      </w:r>
      <w:proofErr w:type="gramEnd"/>
      <w:r>
        <w:rPr>
          <w:rFonts w:ascii="Verdana" w:hAnsi="Verdana"/>
          <w:color w:val="444444"/>
        </w:rPr>
        <w:t xml:space="preserve"> do nosso serviço.</w:t>
      </w:r>
    </w:p>
    <w:p w14:paraId="1D5BC403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Com este estilo simples, exemplar e radical, </w:t>
      </w:r>
      <w:r>
        <w:rPr>
          <w:rStyle w:val="Forte"/>
          <w:rFonts w:ascii="inherit" w:hAnsi="inherit"/>
          <w:color w:val="444444"/>
          <w:bdr w:val="none" w:sz="0" w:space="0" w:color="auto" w:frame="1"/>
        </w:rPr>
        <w:t>somos chamados, particularmente hoje, a anunciar o Evangelho, prioridade de nosso ser cristãos no mundo</w:t>
      </w:r>
      <w:r>
        <w:rPr>
          <w:rFonts w:ascii="Verdana" w:hAnsi="Verdana"/>
          <w:color w:val="444444"/>
        </w:rPr>
        <w:t>. </w:t>
      </w:r>
      <w:r>
        <w:rPr>
          <w:rStyle w:val="Forte"/>
          <w:rFonts w:ascii="inherit" w:hAnsi="inherit"/>
          <w:color w:val="444444"/>
          <w:bdr w:val="none" w:sz="0" w:space="0" w:color="auto" w:frame="1"/>
        </w:rPr>
        <w:t>A unidade reconciliada entre os cristãos é parte indispensável de tal anúncio:</w:t>
      </w:r>
      <w:r>
        <w:rPr>
          <w:rFonts w:ascii="Verdana" w:hAnsi="Verdana"/>
          <w:color w:val="444444"/>
        </w:rPr>
        <w:t> “Como anunciar o Evangelho da reconciliação, sem contemporaneamente se empenhar a agir pela reconciliação dos cristãos?” (</w:t>
      </w:r>
      <w:hyperlink r:id="rId7" w:tgtFrame="_blank" w:history="1">
        <w:r>
          <w:rPr>
            <w:rStyle w:val="Hyperlink"/>
            <w:rFonts w:ascii="inherit" w:hAnsi="inherit"/>
            <w:i/>
            <w:iCs/>
            <w:bdr w:val="none" w:sz="0" w:space="0" w:color="auto" w:frame="1"/>
          </w:rPr>
          <w:t xml:space="preserve">Ut </w:t>
        </w:r>
        <w:proofErr w:type="spellStart"/>
        <w:r>
          <w:rPr>
            <w:rStyle w:val="Hyperlink"/>
            <w:rFonts w:ascii="inherit" w:hAnsi="inherit"/>
            <w:i/>
            <w:iCs/>
            <w:bdr w:val="none" w:sz="0" w:space="0" w:color="auto" w:frame="1"/>
          </w:rPr>
          <w:t>unum</w:t>
        </w:r>
        <w:proofErr w:type="spellEnd"/>
        <w:r>
          <w:rPr>
            <w:rStyle w:val="Hyperlink"/>
            <w:rFonts w:ascii="inherit" w:hAnsi="inherit"/>
            <w:i/>
            <w:iCs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inherit" w:hAnsi="inherit"/>
            <w:i/>
            <w:iCs/>
            <w:bdr w:val="none" w:sz="0" w:space="0" w:color="auto" w:frame="1"/>
          </w:rPr>
          <w:t>sint</w:t>
        </w:r>
        <w:proofErr w:type="spellEnd"/>
      </w:hyperlink>
      <w:r>
        <w:rPr>
          <w:rFonts w:ascii="Verdana" w:hAnsi="Verdana"/>
          <w:color w:val="444444"/>
        </w:rPr>
        <w:t>, 98).</w:t>
      </w:r>
    </w:p>
    <w:p w14:paraId="647B63A1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No caminho, somos encorajados pelos exemplos daqueles que sofreram pelo nome de Jesus e já estão plenamente reconciliados na vitória pascal. São ainda tantos, nos nossos dias, os que sofrem pelo testemunho de Jesus: </w:t>
      </w:r>
      <w:r>
        <w:rPr>
          <w:rStyle w:val="Forte"/>
          <w:rFonts w:ascii="inherit" w:hAnsi="inherit"/>
          <w:color w:val="444444"/>
          <w:bdr w:val="none" w:sz="0" w:space="0" w:color="auto" w:frame="1"/>
        </w:rPr>
        <w:t>o seu heroísmo manso e pacífico é para nós um chamado urgente a uma fraternidade sempre mais real.</w:t>
      </w:r>
    </w:p>
    <w:p w14:paraId="6CAA0EB2" w14:textId="77777777" w:rsidR="00056EA1" w:rsidRDefault="00056EA1" w:rsidP="00056EA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Querido irmão, invoco de coração para você </w:t>
      </w:r>
      <w:proofErr w:type="gramStart"/>
      <w:r>
        <w:rPr>
          <w:rFonts w:ascii="Verdana" w:hAnsi="Verdana"/>
          <w:color w:val="444444"/>
        </w:rPr>
        <w:t>todas as bênção</w:t>
      </w:r>
      <w:proofErr w:type="gramEnd"/>
      <w:r>
        <w:rPr>
          <w:rFonts w:ascii="Verdana" w:hAnsi="Verdana"/>
          <w:color w:val="444444"/>
        </w:rPr>
        <w:t xml:space="preserve"> de Deus e peço ao Espírito Santo, que une aquilo o que está dividido, de infundir sobre nós a sua sabedoria mansa e corajosa. E a cada um de vocês pelo, por favor, rezem por mim. Obrigado!"</w:t>
      </w:r>
    </w:p>
    <w:p w14:paraId="5302C27E" w14:textId="77777777" w:rsidR="00D952D8" w:rsidRDefault="00056EA1">
      <w:bookmarkStart w:id="0" w:name="_GoBack"/>
      <w:bookmarkEnd w:id="0"/>
    </w:p>
    <w:sectPr w:rsidR="00D952D8" w:rsidSect="00AB57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A1"/>
    <w:rsid w:val="00056EA1"/>
    <w:rsid w:val="00A97669"/>
    <w:rsid w:val="00AB573C"/>
    <w:rsid w:val="00C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528A"/>
  <w15:chartTrackingRefBased/>
  <w15:docId w15:val="{513CF2B9-02E7-40DB-B452-8124090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6EA1"/>
    <w:rPr>
      <w:b/>
      <w:bCs/>
    </w:rPr>
  </w:style>
  <w:style w:type="character" w:styleId="nfase">
    <w:name w:val="Emphasis"/>
    <w:basedOn w:val="Fontepargpadro"/>
    <w:uiPriority w:val="20"/>
    <w:qFormat/>
    <w:rsid w:val="00056EA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5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2.vatican.va/content/john-paul-ii/pt/encyclicals/documents/hf_jp-ii_enc_25051995_ut-unum-si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theranworld.org/sites/default/files/dtpw-from_conflict_to_communion_pt.pdf" TargetMode="External"/><Relationship Id="rId5" Type="http://schemas.openxmlformats.org/officeDocument/2006/relationships/hyperlink" Target="http://www.vatican.va/roman_curia/pontifical_councils/chrstuni/documents/rc_pc_chrstuni_doc_31101999_cath-luth-joint-declaration_po.html" TargetMode="External"/><Relationship Id="rId4" Type="http://schemas.openxmlformats.org/officeDocument/2006/relationships/hyperlink" Target="http://w2.vatican.va/content/john-paul-ii/pt/encyclicals/documents/hf_jp-ii_enc_25051995_ut-unum-sin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Schünemann</dc:creator>
  <cp:keywords/>
  <dc:description/>
  <cp:lastModifiedBy>Rolf Schünemann</cp:lastModifiedBy>
  <cp:revision>1</cp:revision>
  <dcterms:created xsi:type="dcterms:W3CDTF">2017-12-07T18:01:00Z</dcterms:created>
  <dcterms:modified xsi:type="dcterms:W3CDTF">2017-12-07T18:03:00Z</dcterms:modified>
</cp:coreProperties>
</file>